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422" w:rsidRPr="00CD1BD4" w:rsidRDefault="00AC6F57" w:rsidP="00DD0422">
      <w:pPr>
        <w:jc w:val="center"/>
        <w:rPr>
          <w:b/>
          <w:sz w:val="24"/>
        </w:rPr>
      </w:pPr>
      <w:r>
        <w:rPr>
          <w:b/>
          <w:sz w:val="24"/>
        </w:rPr>
        <w:t>ACTA NO. 17</w:t>
      </w:r>
    </w:p>
    <w:p w:rsidR="00DD0422" w:rsidRPr="00CD1BD4" w:rsidRDefault="00DD0422" w:rsidP="00DD0422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DD0422" w:rsidRPr="00CD1BD4" w:rsidTr="0066581D">
        <w:trPr>
          <w:trHeight w:val="464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DD0422" w:rsidRPr="00CD1BD4" w:rsidTr="0066581D">
        <w:trPr>
          <w:trHeight w:val="464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</w:t>
            </w:r>
            <w:r w:rsidR="0075316E" w:rsidRPr="00CD1BD4">
              <w:rPr>
                <w:b/>
                <w:sz w:val="24"/>
              </w:rPr>
              <w:t xml:space="preserve"> LOPEZ MARQUEZ</w:t>
            </w:r>
          </w:p>
        </w:tc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  <w:bookmarkStart w:id="0" w:name="_GoBack"/>
        <w:bookmarkEnd w:id="0"/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DD0422" w:rsidRPr="00CD1BD4" w:rsidRDefault="00B85DEB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 xml:space="preserve">PROFRA. </w:t>
            </w:r>
            <w:r w:rsidR="0075316E" w:rsidRPr="00CD1BD4">
              <w:rPr>
                <w:b/>
                <w:sz w:val="24"/>
              </w:rPr>
              <w:t>FELICITAS RAMIREZ HERNANDEZ</w:t>
            </w:r>
          </w:p>
        </w:tc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DD0422" w:rsidRPr="00CD1BD4" w:rsidRDefault="00B85DEB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 xml:space="preserve">C. </w:t>
            </w:r>
            <w:r w:rsidR="0075316E" w:rsidRPr="00CD1BD4">
              <w:rPr>
                <w:b/>
                <w:sz w:val="24"/>
              </w:rPr>
              <w:t>MARIA DEL ROSARIO PEREZ GARAY</w:t>
            </w:r>
          </w:p>
        </w:tc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DD0422" w:rsidRPr="00CD1BD4" w:rsidRDefault="00B85DEB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 xml:space="preserve">PROFRA. </w:t>
            </w:r>
            <w:r w:rsidR="0075316E" w:rsidRPr="00CD1BD4">
              <w:rPr>
                <w:b/>
                <w:sz w:val="24"/>
              </w:rPr>
              <w:t>DIANA GUADALUPE VEGA GONZALEZ</w:t>
            </w:r>
          </w:p>
        </w:tc>
      </w:tr>
      <w:tr w:rsidR="00DD0422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DD0422" w:rsidRPr="00CD1BD4" w:rsidRDefault="00DD0422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DD0422" w:rsidRPr="00CD1BD4" w:rsidRDefault="0075316E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</w:t>
            </w:r>
            <w:r w:rsidR="00DD0422" w:rsidRPr="00CD1BD4">
              <w:rPr>
                <w:b/>
                <w:sz w:val="24"/>
              </w:rPr>
              <w:t>AGIB RUBIO OJEDA</w:t>
            </w:r>
          </w:p>
        </w:tc>
      </w:tr>
      <w:tr w:rsidR="0075316E" w:rsidRPr="00CD1BD4" w:rsidTr="0066581D">
        <w:trPr>
          <w:trHeight w:val="441"/>
          <w:jc w:val="center"/>
        </w:trPr>
        <w:tc>
          <w:tcPr>
            <w:tcW w:w="4546" w:type="dxa"/>
            <w:vAlign w:val="center"/>
          </w:tcPr>
          <w:p w:rsidR="0075316E" w:rsidRPr="00CD1BD4" w:rsidRDefault="0075316E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75316E" w:rsidRPr="00CD1BD4" w:rsidRDefault="0075316E" w:rsidP="0066581D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75316E" w:rsidRDefault="0075316E"/>
    <w:sectPr w:rsidR="007531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422"/>
    <w:rsid w:val="00052BE3"/>
    <w:rsid w:val="00731C73"/>
    <w:rsid w:val="0075316E"/>
    <w:rsid w:val="007B4785"/>
    <w:rsid w:val="009A6958"/>
    <w:rsid w:val="00AC6F57"/>
    <w:rsid w:val="00B85DEB"/>
    <w:rsid w:val="00C95DF1"/>
    <w:rsid w:val="00CD1BD4"/>
    <w:rsid w:val="00DD0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B95245-B60C-49A3-B93C-5A14DFB78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0422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D0422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518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Isidro Arroyo Marquez</dc:creator>
  <cp:keywords/>
  <dc:description/>
  <cp:lastModifiedBy>SECRETARIA GENERAL</cp:lastModifiedBy>
  <cp:revision>31</cp:revision>
  <dcterms:created xsi:type="dcterms:W3CDTF">2018-11-08T20:32:00Z</dcterms:created>
  <dcterms:modified xsi:type="dcterms:W3CDTF">2019-02-06T15:58:00Z</dcterms:modified>
</cp:coreProperties>
</file>