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86A" w:rsidRDefault="00C14B25" w:rsidP="00C14B25">
      <w:pPr>
        <w:jc w:val="both"/>
        <w:rPr>
          <w:sz w:val="40"/>
          <w:szCs w:val="40"/>
        </w:rPr>
      </w:pPr>
      <w:r w:rsidRPr="00C14B25">
        <w:rPr>
          <w:sz w:val="40"/>
          <w:szCs w:val="40"/>
        </w:rPr>
        <w:t>PARA  EL PERIODO  QUE  SE  INFORMA  NO  SE GENERÓ  LA  INFORMACIÓN  SOLICITADA EN  EL PRESENTE FORMATO</w:t>
      </w:r>
      <w:r>
        <w:rPr>
          <w:sz w:val="40"/>
          <w:szCs w:val="40"/>
        </w:rPr>
        <w:t>.</w:t>
      </w:r>
    </w:p>
    <w:p w:rsidR="00220BDB" w:rsidRPr="00220BDB" w:rsidRDefault="00220BDB" w:rsidP="00C14B25">
      <w:pPr>
        <w:jc w:val="both"/>
        <w:rPr>
          <w:sz w:val="40"/>
          <w:szCs w:val="40"/>
          <w:u w:val="single"/>
        </w:rPr>
      </w:pPr>
      <w:r w:rsidRPr="00220BDB">
        <w:rPr>
          <w:sz w:val="40"/>
          <w:szCs w:val="40"/>
        </w:rPr>
        <w:t xml:space="preserve">DE LAS ATRIBUCIONES CONSTITUCIONALES Y LEGALES CONFERIDAS PARA LOS PARTIDOS POLÍTICOS, DE CONFORMIDAD CON LOS ARTÍCULOS 41 FRACCIÓN I, DE LA CONSTITUCIÓN POLÍTICA DE LOS ESTADOS UNIDOS MEXICANOS; ARTÍCULO 3 DE LA LEY GENERAL DE PARTIDOS POLÍTICOS, LOS PARTIDOS POLÍTICOS SON ENTIDADES DE INTERÉS PÚBLICO CON PERSONALIDAD JURÍDICA Y PATRIMONIO PROPIOS, CON REGISTRO LEGAL ANTE EL INSTITUTO NACIONAL ELECTORAL O ANTE LOS ORGANISMOS PÚBLICOS LOCALES, Y TIENEN COMO FIN PROMOVER LA PARTICIPACIÓN DEL PUEBLO EN LA VIDA DEMOCRÁTICA, CONTRIBUIR A LA INTEGRACIÓN DE LOS ÓRGANOS DE REPRESENTACIÓN POLÍTICA Y, COMO ORGANIZACIONES DE CIUDADANOS, HACER POSIBLE EL ACCESO DE ÉSTOS AL EJERCICIO DEL PODER PÚBLICO; ASIMISMO ATENDIENDO AL PRINCIPIO DE AUTODETERMINACIÓN DE LOS PARTIDOS POLÍTICOS Y EN TÉRMINOS DE LA NORMATIVIDAD APLICABLE LA INFORMACIÓN RELATIVA A ESTÁ FRACCIÓN, NO ES COMPETENCIA DE </w:t>
      </w:r>
      <w:r w:rsidRPr="00220BDB">
        <w:rPr>
          <w:sz w:val="40"/>
          <w:szCs w:val="40"/>
        </w:rPr>
        <w:lastRenderedPageBreak/>
        <w:t>MORENA Y EN CONSECUENCIA DE ELLO NO SE CUENTA CON LA INFORMACIÓN REFERENTE A - LAS METAS Y OBJETIVOS DE LAS ÁREAS DE CONFORMIDAD CON SUS PROGRAMAS OPERATIVOS-, TODA VEZ QUE NO SE GENERA, DE CONFORMIDAD CON EL FUNDAMENTO REFERIDO.</w:t>
      </w:r>
      <w:bookmarkStart w:id="0" w:name="_GoBack"/>
      <w:bookmarkEnd w:id="0"/>
    </w:p>
    <w:sectPr w:rsidR="00220BDB" w:rsidRPr="00220B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B25"/>
    <w:rsid w:val="00220BDB"/>
    <w:rsid w:val="003E686A"/>
    <w:rsid w:val="00C1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1032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Tadeo Molina</dc:creator>
  <cp:lastModifiedBy>Morena 4T 1</cp:lastModifiedBy>
  <cp:revision>2</cp:revision>
  <dcterms:created xsi:type="dcterms:W3CDTF">2021-09-29T20:29:00Z</dcterms:created>
  <dcterms:modified xsi:type="dcterms:W3CDTF">2021-09-29T20:29:00Z</dcterms:modified>
</cp:coreProperties>
</file>