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7F7B6" w14:textId="77777777" w:rsidR="00677954" w:rsidRDefault="00677954" w:rsidP="00677954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PRESIDENCIA MUNICIPAL</w:t>
      </w:r>
    </w:p>
    <w:p w14:paraId="7D36DFAC" w14:textId="77777777" w:rsidR="00677954" w:rsidRDefault="00677954" w:rsidP="00677954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AXTLA DE TERRAZAS, S.L.P.</w:t>
      </w:r>
    </w:p>
    <w:p w14:paraId="3D2FD287" w14:textId="77777777" w:rsidR="00677954" w:rsidRDefault="00677954" w:rsidP="00677954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2021-2024</w:t>
      </w:r>
    </w:p>
    <w:p w14:paraId="6EAC676C" w14:textId="77777777" w:rsidR="00677954" w:rsidRDefault="00677954" w:rsidP="00677954">
      <w:pPr>
        <w:pStyle w:val="Encabezado"/>
      </w:pPr>
    </w:p>
    <w:p w14:paraId="67088707" w14:textId="77777777" w:rsidR="00677954" w:rsidRDefault="00677954" w:rsidP="00677954"/>
    <w:p w14:paraId="4D310DDB" w14:textId="77777777" w:rsidR="00677954" w:rsidRDefault="00677954" w:rsidP="00677954"/>
    <w:p w14:paraId="6DED5D21" w14:textId="77777777" w:rsidR="00677954" w:rsidRDefault="00677954" w:rsidP="00677954">
      <w:pPr>
        <w:jc w:val="center"/>
        <w:rPr>
          <w:rFonts w:cstheme="minorHAnsi"/>
          <w:b/>
          <w:bCs/>
          <w:sz w:val="32"/>
        </w:rPr>
      </w:pPr>
      <w:r>
        <w:rPr>
          <w:rFonts w:cstheme="minorHAnsi"/>
          <w:b/>
          <w:bCs/>
          <w:sz w:val="32"/>
        </w:rPr>
        <w:t>DIRECCION DE DESARROLLO RURAL</w:t>
      </w:r>
    </w:p>
    <w:p w14:paraId="461A9B45" w14:textId="77777777" w:rsidR="00677954" w:rsidRDefault="00677954" w:rsidP="00677954">
      <w:pPr>
        <w:jc w:val="center"/>
        <w:rPr>
          <w:rFonts w:cstheme="minorHAnsi"/>
          <w:sz w:val="32"/>
        </w:rPr>
      </w:pPr>
    </w:p>
    <w:p w14:paraId="05C38FA5" w14:textId="5EA47EDF" w:rsidR="00677954" w:rsidRDefault="00677954" w:rsidP="00677954">
      <w:pPr>
        <w:pStyle w:val="Sinespaciado"/>
        <w:spacing w:line="276" w:lineRule="auto"/>
        <w:jc w:val="both"/>
        <w:rPr>
          <w:rFonts w:cstheme="minorHAnsi"/>
          <w:sz w:val="28"/>
        </w:rPr>
      </w:pPr>
      <w:r>
        <w:rPr>
          <w:rFonts w:cstheme="minorHAnsi"/>
          <w:sz w:val="28"/>
        </w:rPr>
        <w:t>Este sujeto obligado si está facultado para generar la información requerida, de acuerdo</w:t>
      </w:r>
      <w:r>
        <w:rPr>
          <w:rFonts w:cstheme="minorHAnsi"/>
          <w:sz w:val="28"/>
        </w:rPr>
        <w:t xml:space="preserve"> al </w:t>
      </w:r>
      <w:r>
        <w:rPr>
          <w:rFonts w:cstheme="minorHAnsi"/>
          <w:b/>
          <w:bCs/>
          <w:sz w:val="28"/>
        </w:rPr>
        <w:t>M</w:t>
      </w:r>
      <w:r w:rsidRPr="00677954">
        <w:rPr>
          <w:rFonts w:cstheme="minorHAnsi"/>
          <w:b/>
          <w:bCs/>
          <w:sz w:val="28"/>
        </w:rPr>
        <w:t xml:space="preserve">anual </w:t>
      </w:r>
      <w:r>
        <w:rPr>
          <w:rFonts w:cstheme="minorHAnsi"/>
          <w:b/>
          <w:bCs/>
          <w:sz w:val="28"/>
        </w:rPr>
        <w:t>G</w:t>
      </w:r>
      <w:r w:rsidRPr="00677954">
        <w:rPr>
          <w:rFonts w:cstheme="minorHAnsi"/>
          <w:b/>
          <w:bCs/>
          <w:sz w:val="28"/>
        </w:rPr>
        <w:t xml:space="preserve">eneral de </w:t>
      </w:r>
      <w:r>
        <w:rPr>
          <w:rFonts w:cstheme="minorHAnsi"/>
          <w:b/>
          <w:bCs/>
          <w:sz w:val="28"/>
        </w:rPr>
        <w:t>O</w:t>
      </w:r>
      <w:r w:rsidRPr="00677954">
        <w:rPr>
          <w:rFonts w:cstheme="minorHAnsi"/>
          <w:b/>
          <w:bCs/>
          <w:sz w:val="28"/>
        </w:rPr>
        <w:t>rganización</w:t>
      </w:r>
      <w:r>
        <w:rPr>
          <w:rFonts w:cstheme="minorHAnsi"/>
          <w:b/>
          <w:sz w:val="28"/>
        </w:rPr>
        <w:t xml:space="preserve"> de la Administración Pública H. Ayuntamiento Axtla de Terrazas</w:t>
      </w:r>
      <w:r>
        <w:rPr>
          <w:rFonts w:cstheme="minorHAnsi"/>
          <w:b/>
          <w:sz w:val="28"/>
        </w:rPr>
        <w:t xml:space="preserve"> en el (Apartado 10.28)</w:t>
      </w:r>
      <w:r>
        <w:rPr>
          <w:rFonts w:cstheme="minorHAnsi"/>
          <w:sz w:val="28"/>
        </w:rPr>
        <w:t>, San Luis Potosí; sin embargo, no se implementaron programas de apoyo que generen Listado de activos y unidades económica de pesca y acuacultura, en el municipio.</w:t>
      </w:r>
    </w:p>
    <w:p w14:paraId="3A6A5DCC" w14:textId="77777777" w:rsidR="00677954" w:rsidRDefault="00677954" w:rsidP="00677954">
      <w:pPr>
        <w:pStyle w:val="Sinespaciado"/>
        <w:spacing w:line="276" w:lineRule="auto"/>
        <w:jc w:val="both"/>
        <w:rPr>
          <w:rFonts w:cstheme="minorHAnsi"/>
          <w:sz w:val="28"/>
        </w:rPr>
      </w:pPr>
    </w:p>
    <w:p w14:paraId="5A7D2E45" w14:textId="77777777" w:rsidR="007233F3" w:rsidRDefault="007233F3"/>
    <w:sectPr w:rsidR="007233F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954"/>
    <w:rsid w:val="00677954"/>
    <w:rsid w:val="00723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B59DE"/>
  <w15:chartTrackingRefBased/>
  <w15:docId w15:val="{625159E4-2FA8-4C75-A9D2-2696ADCA4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7954"/>
    <w:pPr>
      <w:spacing w:line="25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677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77954"/>
    <w:rPr>
      <w:lang w:val="es-ES"/>
    </w:rPr>
  </w:style>
  <w:style w:type="paragraph" w:styleId="Sinespaciado">
    <w:name w:val="No Spacing"/>
    <w:uiPriority w:val="1"/>
    <w:qFormat/>
    <w:rsid w:val="0067795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39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71</Words>
  <Characters>395</Characters>
  <Application>Microsoft Office Word</Application>
  <DocSecurity>0</DocSecurity>
  <Lines>3</Lines>
  <Paragraphs>1</Paragraphs>
  <ScaleCrop>false</ScaleCrop>
  <Company>DR ProDs</Company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1</cp:revision>
  <dcterms:created xsi:type="dcterms:W3CDTF">2023-02-09T18:52:00Z</dcterms:created>
  <dcterms:modified xsi:type="dcterms:W3CDTF">2023-02-09T18:59:00Z</dcterms:modified>
</cp:coreProperties>
</file>