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A87F06D" w14:textId="164FAEE9" w:rsidR="00027E07" w:rsidRDefault="00027E07" w:rsidP="005B1722">
      <w:pPr>
        <w:jc w:val="center"/>
        <w:rPr>
          <w:rFonts w:ascii="Georgia" w:hAnsi="Georgia"/>
          <w:b/>
          <w:sz w:val="40"/>
          <w:szCs w:val="40"/>
          <w:lang w:val="es-MX"/>
        </w:rPr>
      </w:pPr>
    </w:p>
    <w:p w14:paraId="6C85999E" w14:textId="0BFC0985" w:rsidR="00D17265" w:rsidRPr="00D17265" w:rsidRDefault="00D17265" w:rsidP="00D17265">
      <w:pPr>
        <w:spacing w:line="480" w:lineRule="auto"/>
        <w:jc w:val="center"/>
        <w:rPr>
          <w:rFonts w:ascii="Arial" w:hAnsi="Arial" w:cs="Arial"/>
          <w:b/>
          <w:sz w:val="36"/>
        </w:rPr>
      </w:pPr>
      <w:r w:rsidRPr="00D17265">
        <w:rPr>
          <w:rFonts w:ascii="Arial" w:hAnsi="Arial" w:cs="Arial"/>
          <w:b/>
          <w:sz w:val="36"/>
        </w:rPr>
        <w:t>NO SE GENERA</w:t>
      </w:r>
    </w:p>
    <w:p w14:paraId="00908A21" w14:textId="77777777" w:rsidR="00D17265" w:rsidRPr="00D17265" w:rsidRDefault="00D17265" w:rsidP="00D17265">
      <w:pPr>
        <w:jc w:val="center"/>
        <w:rPr>
          <w:rFonts w:ascii="Arial" w:hAnsi="Arial" w:cs="Arial"/>
          <w:b/>
          <w:sz w:val="36"/>
        </w:rPr>
      </w:pPr>
      <w:r w:rsidRPr="00D17265">
        <w:rPr>
          <w:rFonts w:ascii="Arial" w:hAnsi="Arial" w:cs="Arial"/>
          <w:b/>
          <w:sz w:val="36"/>
        </w:rPr>
        <w:t xml:space="preserve">Formato LTAIPSLP84XXX </w:t>
      </w:r>
    </w:p>
    <w:p w14:paraId="59FBFB1F" w14:textId="181F4755" w:rsidR="00D17265" w:rsidRPr="00D17265" w:rsidRDefault="00D17265" w:rsidP="00D17265">
      <w:pPr>
        <w:jc w:val="center"/>
        <w:rPr>
          <w:rFonts w:ascii="Arial" w:hAnsi="Arial" w:cs="Arial"/>
          <w:b/>
          <w:sz w:val="36"/>
        </w:rPr>
      </w:pPr>
      <w:r w:rsidRPr="00D17265">
        <w:rPr>
          <w:rFonts w:ascii="Arial" w:hAnsi="Arial" w:cs="Arial"/>
          <w:b/>
          <w:sz w:val="36"/>
        </w:rPr>
        <w:t>“Resultados de Auditorías Realizadas”</w:t>
      </w:r>
    </w:p>
    <w:p w14:paraId="13CC1A72" w14:textId="77777777" w:rsidR="00D17265" w:rsidRDefault="00D17265" w:rsidP="00D17265">
      <w:pPr>
        <w:jc w:val="center"/>
        <w:rPr>
          <w:rFonts w:ascii="Arial" w:hAnsi="Arial" w:cs="Arial"/>
          <w:b/>
          <w:sz w:val="32"/>
        </w:rPr>
      </w:pPr>
    </w:p>
    <w:p w14:paraId="03003909" w14:textId="77777777" w:rsidR="00D17265" w:rsidRDefault="00D17265" w:rsidP="00D17265">
      <w:pPr>
        <w:jc w:val="center"/>
        <w:rPr>
          <w:rFonts w:ascii="Arial" w:hAnsi="Arial" w:cs="Arial"/>
          <w:b/>
          <w:sz w:val="32"/>
        </w:rPr>
      </w:pPr>
    </w:p>
    <w:p w14:paraId="046EC9E3" w14:textId="2C651122" w:rsidR="005B1722" w:rsidRPr="00D17265" w:rsidRDefault="002F3D9F" w:rsidP="00D17265">
      <w:pPr>
        <w:spacing w:line="480" w:lineRule="auto"/>
        <w:jc w:val="both"/>
        <w:rPr>
          <w:rFonts w:ascii="Arial" w:hAnsi="Arial" w:cs="Arial"/>
          <w:b/>
          <w:sz w:val="144"/>
          <w:szCs w:val="72"/>
          <w:lang w:val="es-MX"/>
        </w:rPr>
      </w:pPr>
      <w:r>
        <w:rPr>
          <w:rFonts w:ascii="Arial" w:hAnsi="Arial" w:cs="Arial"/>
          <w:b/>
          <w:sz w:val="32"/>
        </w:rPr>
        <w:t>El Órgano Interno de Control del Instituto Estatal de Infraestructura Física Educativa únicamente reporta la información generada en esta área, ya que obedece a la estructura orgánica de la Contraloría General del Estado de acuerdo a</w:t>
      </w:r>
      <w:r w:rsidR="00D17265" w:rsidRPr="00D17265">
        <w:rPr>
          <w:rFonts w:ascii="Arial" w:hAnsi="Arial" w:cs="Arial"/>
          <w:b/>
          <w:sz w:val="32"/>
        </w:rPr>
        <w:t xml:space="preserve"> los Artículos 43 y 44 fracción VI de la Ley Orgánica de la Administración Pública del Estado de San Luis Potosí, 29 fracción I y VI del Reglamento Interior de la Contraloría General del Estado. </w:t>
      </w:r>
      <w:r>
        <w:rPr>
          <w:rFonts w:ascii="Arial" w:hAnsi="Arial" w:cs="Arial"/>
          <w:b/>
          <w:sz w:val="32"/>
        </w:rPr>
        <w:t>Derivado de lo anterior, se precisa que</w:t>
      </w:r>
      <w:r w:rsidR="00D17265" w:rsidRPr="00D17265">
        <w:rPr>
          <w:rFonts w:ascii="Arial" w:hAnsi="Arial" w:cs="Arial"/>
          <w:b/>
          <w:sz w:val="32"/>
        </w:rPr>
        <w:t xml:space="preserve"> en el mes que se reporta no hubo </w:t>
      </w:r>
      <w:bookmarkStart w:id="0" w:name="_GoBack"/>
      <w:bookmarkEnd w:id="0"/>
      <w:r w:rsidR="00D17265" w:rsidRPr="00D17265">
        <w:rPr>
          <w:rFonts w:ascii="Arial" w:hAnsi="Arial" w:cs="Arial"/>
          <w:b/>
          <w:sz w:val="32"/>
        </w:rPr>
        <w:t>auditorias concluidas por e</w:t>
      </w:r>
      <w:r>
        <w:rPr>
          <w:rFonts w:ascii="Arial" w:hAnsi="Arial" w:cs="Arial"/>
          <w:b/>
          <w:sz w:val="32"/>
        </w:rPr>
        <w:t xml:space="preserve">ste </w:t>
      </w:r>
      <w:r w:rsidR="00D17265" w:rsidRPr="00D17265">
        <w:rPr>
          <w:rFonts w:ascii="Arial" w:hAnsi="Arial" w:cs="Arial"/>
          <w:b/>
          <w:sz w:val="32"/>
        </w:rPr>
        <w:t>Órgano Interno de Control.</w:t>
      </w:r>
    </w:p>
    <w:sectPr w:rsidR="005B1722" w:rsidRPr="00D17265" w:rsidSect="00D17265">
      <w:headerReference w:type="default" r:id="rId8"/>
      <w:footerReference w:type="default" r:id="rId9"/>
      <w:pgSz w:w="12240" w:h="15840"/>
      <w:pgMar w:top="1417" w:right="1701" w:bottom="1417" w:left="1701" w:header="709" w:footer="709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5C0ACDD" w14:textId="77777777" w:rsidR="008651AD" w:rsidRDefault="008651AD">
      <w:r>
        <w:separator/>
      </w:r>
    </w:p>
  </w:endnote>
  <w:endnote w:type="continuationSeparator" w:id="0">
    <w:p w14:paraId="5EFB44CE" w14:textId="77777777" w:rsidR="008651AD" w:rsidRDefault="008651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 SemiBold">
    <w:altName w:val="Times New Roman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200E578" w14:textId="23C58B81" w:rsidR="00B52409" w:rsidRDefault="001246BA" w:rsidP="00D17265">
    <w:pPr>
      <w:pStyle w:val="Piedepgina"/>
      <w:tabs>
        <w:tab w:val="clear" w:pos="4419"/>
        <w:tab w:val="clear" w:pos="8838"/>
        <w:tab w:val="left" w:pos="2610"/>
      </w:tabs>
    </w:pPr>
    <w:r>
      <w:rPr>
        <w:noProof/>
        <w:lang w:val="es-MX" w:eastAsia="es-MX"/>
      </w:rPr>
      <mc:AlternateContent>
        <mc:Choice Requires="wps">
          <w:drawing>
            <wp:anchor distT="0" distB="0" distL="0" distR="0" simplePos="0" relativeHeight="4" behindDoc="1" locked="0" layoutInCell="1" allowOverlap="1" wp14:anchorId="5F10FBBE" wp14:editId="2F999A69">
              <wp:simplePos x="0" y="0"/>
              <wp:positionH relativeFrom="margin">
                <wp:align>right</wp:align>
              </wp:positionH>
              <wp:positionV relativeFrom="paragraph">
                <wp:posOffset>-354330</wp:posOffset>
              </wp:positionV>
              <wp:extent cx="6019800" cy="914400"/>
              <wp:effectExtent l="0" t="0" r="0" b="0"/>
              <wp:wrapNone/>
              <wp:docPr id="2" name="Cuadro de tex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019800" cy="914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14:paraId="3855B2F1" w14:textId="14FE49DE" w:rsidR="00C21C6B" w:rsidRPr="007D75B3" w:rsidRDefault="00C21C6B" w:rsidP="002879EC">
                          <w:pPr>
                            <w:jc w:val="center"/>
                            <w:rPr>
                              <w:rFonts w:ascii="Montserrat SemiBold" w:hAnsi="Montserrat SemiBold"/>
                              <w:b/>
                              <w:bCs/>
                              <w:color w:val="92D050"/>
                              <w:sz w:val="10"/>
                              <w:szCs w:val="10"/>
                              <w:lang w:val="en-US"/>
                            </w:rPr>
                          </w:pPr>
                          <w:r w:rsidRPr="007D75B3">
                            <w:rPr>
                              <w:rFonts w:ascii="Montserrat SemiBold" w:hAnsi="Montserrat SemiBold"/>
                              <w:b/>
                              <w:bCs/>
                              <w:color w:val="92D050"/>
                              <w:sz w:val="10"/>
                              <w:szCs w:val="10"/>
                              <w:lang w:val="en-US"/>
                            </w:rPr>
                            <w:br/>
                          </w:r>
                          <w:proofErr w:type="gramStart"/>
                          <w:r w:rsidRPr="007D75B3">
                            <w:rPr>
                              <w:rFonts w:ascii="Montserrat SemiBold" w:hAnsi="Montserrat SemiBold"/>
                              <w:b/>
                              <w:bCs/>
                              <w:color w:val="92D050"/>
                              <w:sz w:val="10"/>
                              <w:szCs w:val="10"/>
                              <w:lang w:val="en-US"/>
                            </w:rPr>
                            <w:t>s</w:t>
                          </w:r>
                          <w:proofErr w:type="gramEnd"/>
                        </w:p>
                        <w:p w14:paraId="2159A4D4" w14:textId="00BFE8CE" w:rsidR="00B52409" w:rsidRPr="00D17265" w:rsidRDefault="00C21C6B">
                          <w:pPr>
                            <w:pStyle w:val="Contenidodelmarco"/>
                            <w:rPr>
                              <w:rFonts w:ascii="Montserrat SemiBold" w:hAnsi="Montserrat SemiBold"/>
                              <w:color w:val="385623" w:themeColor="accent6" w:themeShade="80"/>
                              <w:sz w:val="10"/>
                              <w:szCs w:val="10"/>
                            </w:rPr>
                          </w:pPr>
                          <w:r w:rsidRPr="00C21C6B">
                            <w:rPr>
                              <w:rFonts w:ascii="Montserrat SemiBold" w:hAnsi="Montserrat SemiBold"/>
                              <w:color w:val="92D050"/>
                              <w:sz w:val="10"/>
                              <w:szCs w:val="10"/>
                            </w:rPr>
                            <w:t>5</w:t>
                          </w:r>
                          <w:r w:rsidR="002879EC" w:rsidRPr="00D17265">
                            <w:rPr>
                              <w:rFonts w:ascii="Montserrat SemiBold" w:hAnsi="Montserrat SemiBold"/>
                              <w:b/>
                              <w:bCs/>
                              <w:noProof/>
                              <w:color w:val="385623" w:themeColor="accent6" w:themeShade="80"/>
                              <w:sz w:val="10"/>
                              <w:szCs w:val="10"/>
                              <w:lang w:val="es-MX" w:eastAsia="es-MX"/>
                            </w:rPr>
                            <w:drawing>
                              <wp:inline distT="0" distB="0" distL="0" distR="0" wp14:anchorId="5D52CDB9" wp14:editId="4434C389">
                                <wp:extent cx="6838950" cy="323621"/>
                                <wp:effectExtent l="0" t="0" r="0" b="635"/>
                                <wp:docPr id="4" name="Imagen 4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" name="Imagen 1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6836521" cy="323506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wrap="square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F10FBBE" id="Cuadro de texto 4" o:spid="_x0000_s1026" style="position:absolute;margin-left:422.8pt;margin-top:-27.9pt;width:474pt;height:1in;z-index:-503316476;visibility:visible;mso-wrap-style:square;mso-width-percent:0;mso-height-percent:0;mso-wrap-distance-left:0;mso-wrap-distance-top:0;mso-wrap-distance-right:0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" filled="f" stroked="f">
              <v:textbox>
                <w:txbxContent>
                  <w:p w14:paraId="3855B2F1" w14:textId="14FE49DE" w:rsidR="00C21C6B" w:rsidRPr="007D75B3" w:rsidRDefault="00C21C6B" w:rsidP="002879EC">
                    <w:pPr>
                      <w:jc w:val="center"/>
                      <w:rPr>
                        <w:rFonts w:ascii="Montserrat SemiBold" w:hAnsi="Montserrat SemiBold"/>
                        <w:b/>
                        <w:bCs/>
                        <w:color w:val="92D050"/>
                        <w:sz w:val="10"/>
                        <w:szCs w:val="10"/>
                        <w:lang w:val="en-US"/>
                      </w:rPr>
                    </w:pPr>
                    <w:r w:rsidRPr="007D75B3">
                      <w:rPr>
                        <w:rFonts w:ascii="Montserrat SemiBold" w:hAnsi="Montserrat SemiBold"/>
                        <w:b/>
                        <w:bCs/>
                        <w:color w:val="92D050"/>
                        <w:sz w:val="10"/>
                        <w:szCs w:val="10"/>
                        <w:lang w:val="en-US"/>
                      </w:rPr>
                      <w:br/>
                    </w:r>
                    <w:proofErr w:type="gramStart"/>
                    <w:r w:rsidRPr="007D75B3">
                      <w:rPr>
                        <w:rFonts w:ascii="Montserrat SemiBold" w:hAnsi="Montserrat SemiBold"/>
                        <w:b/>
                        <w:bCs/>
                        <w:color w:val="92D050"/>
                        <w:sz w:val="10"/>
                        <w:szCs w:val="10"/>
                        <w:lang w:val="en-US"/>
                      </w:rPr>
                      <w:t>s</w:t>
                    </w:r>
                    <w:proofErr w:type="gramEnd"/>
                  </w:p>
                  <w:p w14:paraId="2159A4D4" w14:textId="00BFE8CE" w:rsidR="00B52409" w:rsidRPr="00D17265" w:rsidRDefault="00C21C6B">
                    <w:pPr>
                      <w:pStyle w:val="Contenidodelmarco"/>
                      <w:rPr>
                        <w:rFonts w:ascii="Montserrat SemiBold" w:hAnsi="Montserrat SemiBold"/>
                        <w:color w:val="385623" w:themeColor="accent6" w:themeShade="80"/>
                        <w:sz w:val="10"/>
                        <w:szCs w:val="10"/>
                      </w:rPr>
                    </w:pPr>
                    <w:r w:rsidRPr="00C21C6B">
                      <w:rPr>
                        <w:rFonts w:ascii="Montserrat SemiBold" w:hAnsi="Montserrat SemiBold"/>
                        <w:color w:val="92D050"/>
                        <w:sz w:val="10"/>
                        <w:szCs w:val="10"/>
                      </w:rPr>
                      <w:t>5</w:t>
                    </w:r>
                    <w:r w:rsidR="002879EC" w:rsidRPr="00D17265">
                      <w:rPr>
                        <w:rFonts w:ascii="Montserrat SemiBold" w:hAnsi="Montserrat SemiBold"/>
                        <w:b/>
                        <w:bCs/>
                        <w:noProof/>
                        <w:color w:val="385623" w:themeColor="accent6" w:themeShade="80"/>
                        <w:sz w:val="10"/>
                        <w:szCs w:val="10"/>
                        <w:lang w:val="es-MX" w:eastAsia="es-MX"/>
                      </w:rPr>
                      <w:drawing>
                        <wp:inline distT="0" distB="0" distL="0" distR="0" wp14:anchorId="5D52CDB9" wp14:editId="4434C389">
                          <wp:extent cx="6838950" cy="323621"/>
                          <wp:effectExtent l="0" t="0" r="0" b="635"/>
                          <wp:docPr id="4" name="Imagen 4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" name="Imagen 1"/>
                                  <pic:cNvPicPr/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6836521" cy="323506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anchorx="margin"/>
            </v:rect>
          </w:pict>
        </mc:Fallback>
      </mc:AlternateContent>
    </w:r>
    <w:r w:rsidR="00D17265"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2DCA11A" w14:textId="77777777" w:rsidR="008651AD" w:rsidRDefault="008651AD">
      <w:r>
        <w:separator/>
      </w:r>
    </w:p>
  </w:footnote>
  <w:footnote w:type="continuationSeparator" w:id="0">
    <w:p w14:paraId="48128E14" w14:textId="77777777" w:rsidR="008651AD" w:rsidRDefault="008651A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3ADB2C6" w14:textId="6365125A" w:rsidR="00B52409" w:rsidRDefault="009C48F6" w:rsidP="00815B00">
    <w:pPr>
      <w:pStyle w:val="Encabezado"/>
      <w:jc w:val="center"/>
    </w:pPr>
    <w:r>
      <w:rPr>
        <w:noProof/>
        <w:lang w:val="es-MX" w:eastAsia="es-MX"/>
      </w:rPr>
      <w:drawing>
        <wp:inline distT="0" distB="0" distL="0" distR="0" wp14:anchorId="377DFA4F" wp14:editId="646FBE59">
          <wp:extent cx="5734050" cy="809625"/>
          <wp:effectExtent l="0" t="0" r="0" b="9525"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830207" cy="82320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CA850CD"/>
    <w:multiLevelType w:val="hybridMultilevel"/>
    <w:tmpl w:val="D638C15C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593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2409"/>
    <w:rsid w:val="00027E07"/>
    <w:rsid w:val="00046BEA"/>
    <w:rsid w:val="00086CAD"/>
    <w:rsid w:val="000879E5"/>
    <w:rsid w:val="000A4F4D"/>
    <w:rsid w:val="000B7D8B"/>
    <w:rsid w:val="000C6574"/>
    <w:rsid w:val="00112727"/>
    <w:rsid w:val="001246BA"/>
    <w:rsid w:val="0015172F"/>
    <w:rsid w:val="00154BC0"/>
    <w:rsid w:val="00171E14"/>
    <w:rsid w:val="001A5A35"/>
    <w:rsid w:val="001E188F"/>
    <w:rsid w:val="00201645"/>
    <w:rsid w:val="00225CAD"/>
    <w:rsid w:val="00244FC6"/>
    <w:rsid w:val="00255E2E"/>
    <w:rsid w:val="00270F43"/>
    <w:rsid w:val="002879EC"/>
    <w:rsid w:val="002C219C"/>
    <w:rsid w:val="002F3D9F"/>
    <w:rsid w:val="003104E0"/>
    <w:rsid w:val="00314701"/>
    <w:rsid w:val="00317EC9"/>
    <w:rsid w:val="00320207"/>
    <w:rsid w:val="00340AA7"/>
    <w:rsid w:val="00363388"/>
    <w:rsid w:val="003647DF"/>
    <w:rsid w:val="003B0ED9"/>
    <w:rsid w:val="003C3980"/>
    <w:rsid w:val="003C43CE"/>
    <w:rsid w:val="003D71FB"/>
    <w:rsid w:val="003E7455"/>
    <w:rsid w:val="003F2FD9"/>
    <w:rsid w:val="00416E3D"/>
    <w:rsid w:val="004170C5"/>
    <w:rsid w:val="0042283F"/>
    <w:rsid w:val="004253C2"/>
    <w:rsid w:val="00445BF7"/>
    <w:rsid w:val="004557A8"/>
    <w:rsid w:val="00462F99"/>
    <w:rsid w:val="0048299A"/>
    <w:rsid w:val="004A41C0"/>
    <w:rsid w:val="004D7947"/>
    <w:rsid w:val="004F59A1"/>
    <w:rsid w:val="0051581B"/>
    <w:rsid w:val="005217BE"/>
    <w:rsid w:val="005377D3"/>
    <w:rsid w:val="005763A5"/>
    <w:rsid w:val="005B1722"/>
    <w:rsid w:val="005C78DE"/>
    <w:rsid w:val="005E31CE"/>
    <w:rsid w:val="005F35F1"/>
    <w:rsid w:val="006028B0"/>
    <w:rsid w:val="00606549"/>
    <w:rsid w:val="00616E62"/>
    <w:rsid w:val="006237F3"/>
    <w:rsid w:val="00640502"/>
    <w:rsid w:val="00681EE2"/>
    <w:rsid w:val="006E0F5D"/>
    <w:rsid w:val="006E7338"/>
    <w:rsid w:val="00760BFF"/>
    <w:rsid w:val="00760E49"/>
    <w:rsid w:val="00760FC0"/>
    <w:rsid w:val="00786D01"/>
    <w:rsid w:val="00787B68"/>
    <w:rsid w:val="007A68C6"/>
    <w:rsid w:val="007C16D7"/>
    <w:rsid w:val="007D31F2"/>
    <w:rsid w:val="007D709B"/>
    <w:rsid w:val="007D75B3"/>
    <w:rsid w:val="00801804"/>
    <w:rsid w:val="00815208"/>
    <w:rsid w:val="00815B00"/>
    <w:rsid w:val="00825E7B"/>
    <w:rsid w:val="0085756D"/>
    <w:rsid w:val="008651AD"/>
    <w:rsid w:val="008B13A2"/>
    <w:rsid w:val="008C628A"/>
    <w:rsid w:val="008F5582"/>
    <w:rsid w:val="00910522"/>
    <w:rsid w:val="009333DA"/>
    <w:rsid w:val="00957A3D"/>
    <w:rsid w:val="00966DA2"/>
    <w:rsid w:val="00987DD4"/>
    <w:rsid w:val="00996ACA"/>
    <w:rsid w:val="009B62B1"/>
    <w:rsid w:val="009C48F6"/>
    <w:rsid w:val="009D2113"/>
    <w:rsid w:val="009F32E3"/>
    <w:rsid w:val="009F5417"/>
    <w:rsid w:val="009F7BE6"/>
    <w:rsid w:val="00A41028"/>
    <w:rsid w:val="00A452E1"/>
    <w:rsid w:val="00A66F66"/>
    <w:rsid w:val="00AA73FB"/>
    <w:rsid w:val="00AE3319"/>
    <w:rsid w:val="00B055C1"/>
    <w:rsid w:val="00B07BAA"/>
    <w:rsid w:val="00B31508"/>
    <w:rsid w:val="00B52409"/>
    <w:rsid w:val="00B66633"/>
    <w:rsid w:val="00B7151C"/>
    <w:rsid w:val="00BA155E"/>
    <w:rsid w:val="00BA586D"/>
    <w:rsid w:val="00BB2143"/>
    <w:rsid w:val="00BB4533"/>
    <w:rsid w:val="00BB56B0"/>
    <w:rsid w:val="00C14510"/>
    <w:rsid w:val="00C21C6B"/>
    <w:rsid w:val="00C24D56"/>
    <w:rsid w:val="00C5636A"/>
    <w:rsid w:val="00C81E1C"/>
    <w:rsid w:val="00C9611B"/>
    <w:rsid w:val="00CA4043"/>
    <w:rsid w:val="00CA6B2C"/>
    <w:rsid w:val="00CF2AD5"/>
    <w:rsid w:val="00D17265"/>
    <w:rsid w:val="00D17F01"/>
    <w:rsid w:val="00D53580"/>
    <w:rsid w:val="00D64EE4"/>
    <w:rsid w:val="00D95A4B"/>
    <w:rsid w:val="00DA7AB3"/>
    <w:rsid w:val="00DB0735"/>
    <w:rsid w:val="00DD70D0"/>
    <w:rsid w:val="00E2093E"/>
    <w:rsid w:val="00E2732A"/>
    <w:rsid w:val="00E36A76"/>
    <w:rsid w:val="00E47226"/>
    <w:rsid w:val="00EA1881"/>
    <w:rsid w:val="00EA415F"/>
    <w:rsid w:val="00EC1676"/>
    <w:rsid w:val="00ED70C2"/>
    <w:rsid w:val="00EE2CC2"/>
    <w:rsid w:val="00EF0520"/>
    <w:rsid w:val="00EF2E7C"/>
    <w:rsid w:val="00F3087F"/>
    <w:rsid w:val="00F35A6B"/>
    <w:rsid w:val="00F555A4"/>
    <w:rsid w:val="00F7378D"/>
    <w:rsid w:val="00F9733B"/>
    <w:rsid w:val="00FA4A16"/>
    <w:rsid w:val="00FC152F"/>
    <w:rsid w:val="00FD3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9393"/>
    <o:shapelayout v:ext="edit">
      <o:idmap v:ext="edit" data="1"/>
    </o:shapelayout>
  </w:shapeDefaults>
  <w:decimalSymbol w:val="."/>
  <w:listSeparator w:val=","/>
  <w14:docId w14:val="7F721C46"/>
  <w15:docId w15:val="{BBD122A9-3C4E-4CF7-A39B-87A055EC1B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cabezadoCar">
    <w:name w:val="Encabezado Car"/>
    <w:basedOn w:val="Fuentedeprrafopredeter"/>
    <w:link w:val="Encabezado"/>
    <w:uiPriority w:val="99"/>
    <w:qFormat/>
    <w:rsid w:val="00492077"/>
    <w:rPr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492077"/>
    <w:rPr>
      <w:lang w:val="es-ES"/>
    </w:rPr>
  </w:style>
  <w:style w:type="character" w:customStyle="1" w:styleId="EnlacedeInternet">
    <w:name w:val="Enlace de Internet"/>
    <w:basedOn w:val="Fuentedeprrafopredeter"/>
    <w:uiPriority w:val="99"/>
    <w:unhideWhenUsed/>
    <w:rsid w:val="001507EE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qFormat/>
    <w:rsid w:val="001507EE"/>
    <w:rPr>
      <w:color w:val="605E5C"/>
      <w:shd w:val="clear" w:color="auto" w:fill="E1DFDD"/>
    </w:rPr>
  </w:style>
  <w:style w:type="paragraph" w:styleId="Puest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  <w:rPr>
      <w:rFonts w:cs="Lucida Sans"/>
    </w:rPr>
  </w:style>
  <w:style w:type="paragraph" w:styleId="Descripcin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Cabeceraypie">
    <w:name w:val="Cabecera y pie"/>
    <w:basedOn w:val="Normal"/>
    <w:qFormat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customStyle="1" w:styleId="Contenidodelmarco">
    <w:name w:val="Contenido del marco"/>
    <w:basedOn w:val="Normal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7D75B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D75B3"/>
    <w:rPr>
      <w:rFonts w:ascii="Tahoma" w:hAnsi="Tahoma" w:cs="Tahoma"/>
      <w:sz w:val="16"/>
      <w:szCs w:val="16"/>
      <w:lang w:val="es-ES"/>
    </w:rPr>
  </w:style>
  <w:style w:type="paragraph" w:styleId="Sinespaciado">
    <w:name w:val="No Spacing"/>
    <w:uiPriority w:val="1"/>
    <w:qFormat/>
    <w:rsid w:val="0015172F"/>
    <w:pPr>
      <w:suppressAutoHyphens w:val="0"/>
    </w:pPr>
    <w:rPr>
      <w:sz w:val="22"/>
      <w:szCs w:val="22"/>
    </w:rPr>
  </w:style>
  <w:style w:type="table" w:styleId="Tablaconcuadrcula">
    <w:name w:val="Table Grid"/>
    <w:basedOn w:val="Tablanormal"/>
    <w:uiPriority w:val="59"/>
    <w:rsid w:val="00BB56B0"/>
    <w:pPr>
      <w:suppressAutoHyphens w:val="0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8152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74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1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1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0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AE13AAF-426E-44DD-95C3-60B0A66CB9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97</Words>
  <Characters>539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ORGANO INTERNO</cp:lastModifiedBy>
  <cp:revision>3</cp:revision>
  <cp:lastPrinted>2023-02-08T15:06:00Z</cp:lastPrinted>
  <dcterms:created xsi:type="dcterms:W3CDTF">2025-04-10T02:17:00Z</dcterms:created>
  <dcterms:modified xsi:type="dcterms:W3CDTF">2025-04-10T02:38:00Z</dcterms:modified>
  <dc:language>es-MX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